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53F2" w:rsidRDefault="006F7491">
      <w:pPr>
        <w:rPr>
          <w:rFonts w:ascii="新細明體" w:eastAsia="標楷體" w:hAnsi="新細明體"/>
          <w:b/>
          <w:sz w:val="28"/>
          <w:szCs w:val="28"/>
        </w:rPr>
      </w:pPr>
      <w:r>
        <w:rPr>
          <w:rFonts w:ascii="新細明體" w:eastAsia="標楷體" w:hAnsi="新細明體"/>
          <w:b/>
          <w:sz w:val="28"/>
          <w:szCs w:val="28"/>
        </w:rPr>
        <w:t>附件一</w:t>
      </w:r>
    </w:p>
    <w:p w:rsidR="007D53F2" w:rsidRDefault="006F7491">
      <w:pPr>
        <w:tabs>
          <w:tab w:val="right" w:pos="8730"/>
        </w:tabs>
        <w:jc w:val="center"/>
      </w:pPr>
      <w:r>
        <w:rPr>
          <w:rFonts w:eastAsia="標楷體"/>
          <w:b/>
          <w:sz w:val="30"/>
          <w:szCs w:val="30"/>
        </w:rPr>
        <w:t>彰化縣</w:t>
      </w:r>
      <w:r w:rsidR="000D73B9">
        <w:rPr>
          <w:rFonts w:eastAsia="標楷體" w:hint="eastAsia"/>
          <w:b/>
          <w:sz w:val="30"/>
          <w:szCs w:val="30"/>
        </w:rPr>
        <w:t>茄荖</w:t>
      </w:r>
      <w:r>
        <w:rPr>
          <w:rFonts w:eastAsia="標楷體"/>
          <w:b/>
          <w:sz w:val="30"/>
          <w:szCs w:val="30"/>
        </w:rPr>
        <w:t>國民</w:t>
      </w:r>
      <w:r w:rsidR="000D73B9">
        <w:rPr>
          <w:rFonts w:eastAsia="標楷體" w:hint="eastAsia"/>
          <w:b/>
          <w:sz w:val="30"/>
          <w:szCs w:val="30"/>
        </w:rPr>
        <w:t>小</w:t>
      </w:r>
      <w:r>
        <w:rPr>
          <w:rFonts w:eastAsia="標楷體"/>
          <w:b/>
          <w:sz w:val="30"/>
          <w:szCs w:val="30"/>
        </w:rPr>
        <w:t>學</w:t>
      </w:r>
      <w:r w:rsidR="000D73B9">
        <w:rPr>
          <w:rFonts w:eastAsia="標楷體" w:hint="eastAsia"/>
          <w:b/>
          <w:sz w:val="30"/>
          <w:szCs w:val="30"/>
        </w:rPr>
        <w:t>11</w:t>
      </w:r>
      <w:r w:rsidR="005D066E">
        <w:rPr>
          <w:rFonts w:eastAsia="標楷體" w:hint="eastAsia"/>
          <w:b/>
          <w:sz w:val="30"/>
          <w:szCs w:val="30"/>
        </w:rPr>
        <w:t>3</w:t>
      </w:r>
      <w:r>
        <w:rPr>
          <w:rFonts w:ascii="標楷體" w:eastAsia="標楷體" w:hAnsi="標楷體"/>
          <w:b/>
          <w:sz w:val="30"/>
          <w:szCs w:val="30"/>
        </w:rPr>
        <w:t>年</w:t>
      </w:r>
      <w:r>
        <w:rPr>
          <w:rFonts w:eastAsia="標楷體"/>
          <w:b/>
          <w:sz w:val="30"/>
          <w:szCs w:val="30"/>
        </w:rPr>
        <w:t>全民國防教育融入各科教學活動設計單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8"/>
        <w:gridCol w:w="1489"/>
        <w:gridCol w:w="2100"/>
        <w:gridCol w:w="2101"/>
        <w:gridCol w:w="2172"/>
      </w:tblGrid>
      <w:tr w:rsidR="007D53F2" w:rsidTr="000D73B9">
        <w:tc>
          <w:tcPr>
            <w:tcW w:w="23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53F2" w:rsidRDefault="006F7491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主    題</w:t>
            </w:r>
          </w:p>
        </w:tc>
        <w:tc>
          <w:tcPr>
            <w:tcW w:w="63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D53F2" w:rsidRDefault="000D73B9">
            <w:pPr>
              <w:rPr>
                <w:rFonts w:ascii="標楷體" w:eastAsia="標楷體" w:hAnsi="標楷體"/>
                <w:sz w:val="32"/>
              </w:rPr>
            </w:pPr>
            <w:r w:rsidRPr="00C27AC8">
              <w:rPr>
                <w:rFonts w:ascii="標楷體" w:eastAsia="標楷體" w:hAnsi="標楷體" w:hint="eastAsia"/>
                <w:sz w:val="28"/>
                <w:szCs w:val="28"/>
              </w:rPr>
              <w:t>領袖密碼大作戰</w:t>
            </w:r>
          </w:p>
        </w:tc>
      </w:tr>
      <w:tr w:rsidR="007D53F2" w:rsidTr="000D73B9">
        <w:tc>
          <w:tcPr>
            <w:tcW w:w="23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53F2" w:rsidRDefault="006F74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融入領域（科目）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D53F2" w:rsidRDefault="000D73B9">
            <w:pPr>
              <w:rPr>
                <w:rFonts w:ascii="標楷體" w:eastAsia="標楷體" w:hAnsi="標楷體"/>
                <w:sz w:val="32"/>
              </w:rPr>
            </w:pPr>
            <w:r w:rsidRPr="00C27AC8">
              <w:rPr>
                <w:rFonts w:ascii="標楷體" w:eastAsia="標楷體" w:hAnsi="標楷體" w:hint="eastAsia"/>
                <w:sz w:val="28"/>
                <w:szCs w:val="28"/>
              </w:rPr>
              <w:t>綜合活動</w:t>
            </w:r>
          </w:p>
        </w:tc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53F2" w:rsidRDefault="006F7491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融入教學時間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D53F2" w:rsidRDefault="000D73B9">
            <w:pPr>
              <w:ind w:firstLine="1280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40</w:t>
            </w:r>
            <w:r w:rsidR="006F7491">
              <w:rPr>
                <w:rFonts w:ascii="標楷體" w:eastAsia="標楷體" w:hAnsi="標楷體"/>
                <w:sz w:val="32"/>
              </w:rPr>
              <w:t>分鐘</w:t>
            </w:r>
          </w:p>
        </w:tc>
      </w:tr>
      <w:tr w:rsidR="007D53F2" w:rsidTr="000D73B9">
        <w:tc>
          <w:tcPr>
            <w:tcW w:w="23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53F2" w:rsidRDefault="006F7491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設 計 者</w:t>
            </w:r>
          </w:p>
          <w:p w:rsidR="007D53F2" w:rsidRDefault="006F7491">
            <w:pPr>
              <w:spacing w:line="500" w:lineRule="exact"/>
              <w:jc w:val="center"/>
            </w:pPr>
            <w:r>
              <w:rPr>
                <w:rFonts w:ascii="標楷體" w:eastAsia="標楷體" w:hAnsi="標楷體"/>
                <w:sz w:val="32"/>
              </w:rPr>
              <w:t>教 學 者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D53F2" w:rsidRDefault="000D73B9">
            <w:pPr>
              <w:rPr>
                <w:rFonts w:ascii="標楷體" w:eastAsia="標楷體" w:hAnsi="標楷體"/>
                <w:sz w:val="32"/>
              </w:rPr>
            </w:pPr>
            <w:r w:rsidRPr="00C27AC8">
              <w:rPr>
                <w:rFonts w:ascii="標楷體" w:eastAsia="標楷體" w:hAnsi="標楷體" w:hint="eastAsia"/>
                <w:sz w:val="28"/>
                <w:szCs w:val="28"/>
              </w:rPr>
              <w:t>藍仁志</w:t>
            </w:r>
          </w:p>
        </w:tc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53F2" w:rsidRDefault="006F7491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融入單元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D53F2" w:rsidRDefault="006F7491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第    冊 第     單元</w:t>
            </w:r>
          </w:p>
          <w:p w:rsidR="007D53F2" w:rsidRDefault="006F7491">
            <w:r>
              <w:rPr>
                <w:rFonts w:ascii="標楷體" w:eastAsia="標楷體" w:hAnsi="標楷體"/>
                <w:sz w:val="20"/>
              </w:rPr>
              <w:t>單元名稱：</w:t>
            </w:r>
          </w:p>
        </w:tc>
      </w:tr>
      <w:tr w:rsidR="007D53F2" w:rsidTr="000D73B9">
        <w:tc>
          <w:tcPr>
            <w:tcW w:w="23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53F2" w:rsidRDefault="006F7491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實施教學時間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D53F2" w:rsidRDefault="000D73B9">
            <w:pPr>
              <w:ind w:firstLine="67"/>
            </w:pPr>
            <w:r>
              <w:rPr>
                <w:rFonts w:ascii="標楷體" w:eastAsia="標楷體" w:hAnsi="標楷體" w:hint="eastAsia"/>
                <w:sz w:val="32"/>
              </w:rPr>
              <w:t>11</w:t>
            </w:r>
            <w:r w:rsidR="005D066E">
              <w:rPr>
                <w:rFonts w:ascii="標楷體" w:eastAsia="標楷體" w:hAnsi="標楷體" w:hint="eastAsia"/>
                <w:sz w:val="32"/>
              </w:rPr>
              <w:t>3</w:t>
            </w:r>
            <w:bookmarkStart w:id="0" w:name="_GoBack"/>
            <w:bookmarkEnd w:id="0"/>
            <w:r w:rsidR="006F7491">
              <w:rPr>
                <w:rFonts w:ascii="標楷體" w:eastAsia="標楷體" w:hAnsi="標楷體"/>
                <w:sz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</w:rPr>
              <w:t>10</w:t>
            </w:r>
            <w:r w:rsidR="006F7491">
              <w:rPr>
                <w:rFonts w:ascii="標楷體" w:eastAsia="標楷體" w:hAnsi="標楷體"/>
                <w:sz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</w:rPr>
              <w:t>2</w:t>
            </w:r>
            <w:r w:rsidR="006F7491">
              <w:rPr>
                <w:rFonts w:ascii="標楷體" w:eastAsia="標楷體" w:hAnsi="標楷體"/>
                <w:sz w:val="28"/>
              </w:rPr>
              <w:t>日</w:t>
            </w:r>
          </w:p>
        </w:tc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53F2" w:rsidRDefault="006F7491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主要評量方式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D53F2" w:rsidRDefault="000D73B9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口頭發表</w:t>
            </w:r>
          </w:p>
        </w:tc>
      </w:tr>
      <w:tr w:rsidR="007D53F2" w:rsidTr="000D73B9">
        <w:trPr>
          <w:trHeight w:val="1740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53F2" w:rsidRDefault="006F7491">
            <w:pPr>
              <w:ind w:left="113" w:right="113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教學目標</w:t>
            </w:r>
          </w:p>
        </w:tc>
        <w:tc>
          <w:tcPr>
            <w:tcW w:w="786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D73B9" w:rsidRPr="00C27AC8" w:rsidRDefault="000D73B9" w:rsidP="000D73B9">
            <w:pPr>
              <w:spacing w:line="400" w:lineRule="exact"/>
              <w:ind w:left="45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C27AC8">
              <w:rPr>
                <w:rFonts w:ascii="標楷體" w:eastAsia="標楷體" w:hAnsi="標楷體" w:hint="eastAsia"/>
                <w:bCs/>
                <w:sz w:val="28"/>
                <w:szCs w:val="28"/>
              </w:rPr>
              <w:t>一、了解及認識保守秘密的重要性學習重點。</w:t>
            </w:r>
          </w:p>
          <w:p w:rsidR="000D73B9" w:rsidRPr="00C27AC8" w:rsidRDefault="000D73B9" w:rsidP="000D73B9">
            <w:pPr>
              <w:spacing w:line="400" w:lineRule="exact"/>
              <w:ind w:left="45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C27AC8">
              <w:rPr>
                <w:rFonts w:ascii="標楷體" w:eastAsia="標楷體" w:hAnsi="標楷體" w:hint="eastAsia"/>
                <w:bCs/>
                <w:sz w:val="28"/>
                <w:szCs w:val="28"/>
              </w:rPr>
              <w:t>二、說出日常生活的保密事例。</w:t>
            </w:r>
          </w:p>
          <w:p w:rsidR="007D53F2" w:rsidRDefault="000D73B9" w:rsidP="000D73B9">
            <w:pPr>
              <w:jc w:val="both"/>
              <w:rPr>
                <w:rFonts w:ascii="標楷體" w:eastAsia="標楷體" w:hAnsi="標楷體"/>
                <w:sz w:val="32"/>
              </w:rPr>
            </w:pPr>
            <w:r w:rsidRPr="00C27AC8">
              <w:rPr>
                <w:rFonts w:ascii="標楷體" w:eastAsia="標楷體" w:hAnsi="標楷體" w:hint="eastAsia"/>
                <w:bCs/>
                <w:sz w:val="28"/>
                <w:szCs w:val="28"/>
              </w:rPr>
              <w:t>三、知道不能保密的後果。</w:t>
            </w:r>
          </w:p>
        </w:tc>
      </w:tr>
      <w:tr w:rsidR="007D53F2" w:rsidTr="000D73B9">
        <w:trPr>
          <w:trHeight w:val="2249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53F2" w:rsidRDefault="006F7491">
            <w:pPr>
              <w:ind w:left="113" w:right="113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教學內容綱要</w:t>
            </w:r>
          </w:p>
        </w:tc>
        <w:tc>
          <w:tcPr>
            <w:tcW w:w="786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D73B9" w:rsidRPr="00C27AC8" w:rsidRDefault="000D73B9" w:rsidP="000D73B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27AC8">
              <w:rPr>
                <w:rFonts w:ascii="標楷體" w:eastAsia="標楷體" w:hAnsi="標楷體" w:hint="eastAsia"/>
                <w:sz w:val="28"/>
                <w:szCs w:val="28"/>
              </w:rPr>
              <w:t>一、暖身活動：秘密九宮格</w:t>
            </w:r>
          </w:p>
          <w:p w:rsidR="000D73B9" w:rsidRPr="00C27AC8" w:rsidRDefault="000D73B9" w:rsidP="000D73B9">
            <w:pPr>
              <w:spacing w:line="400" w:lineRule="exact"/>
              <w:ind w:left="31"/>
              <w:rPr>
                <w:rFonts w:ascii="標楷體" w:eastAsia="標楷體" w:hAnsi="標楷體"/>
                <w:sz w:val="28"/>
                <w:szCs w:val="28"/>
              </w:rPr>
            </w:pPr>
            <w:r w:rsidRPr="00C27AC8">
              <w:rPr>
                <w:rFonts w:ascii="標楷體" w:eastAsia="標楷體" w:hAnsi="標楷體" w:hint="eastAsia"/>
                <w:sz w:val="28"/>
                <w:szCs w:val="28"/>
              </w:rPr>
              <w:t>二、</w:t>
            </w:r>
            <w:r w:rsidRPr="00C27AC8">
              <w:rPr>
                <w:rFonts w:ascii="標楷體" w:eastAsia="標楷體" w:hAnsi="標楷體" w:hint="eastAsia"/>
                <w:bCs/>
                <w:sz w:val="28"/>
                <w:szCs w:val="28"/>
              </w:rPr>
              <w:t>活動ㄧ、提問討論</w:t>
            </w:r>
          </w:p>
          <w:p w:rsidR="000D73B9" w:rsidRPr="00C27AC8" w:rsidRDefault="000D73B9" w:rsidP="000D73B9">
            <w:pPr>
              <w:spacing w:line="400" w:lineRule="exact"/>
              <w:ind w:left="399"/>
              <w:rPr>
                <w:rFonts w:ascii="標楷體" w:eastAsia="標楷體" w:hAnsi="標楷體"/>
                <w:sz w:val="28"/>
                <w:szCs w:val="28"/>
              </w:rPr>
            </w:pPr>
            <w:r w:rsidRPr="00C27AC8">
              <w:rPr>
                <w:rFonts w:ascii="標楷體" w:eastAsia="標楷體" w:hAnsi="標楷體" w:hint="eastAsia"/>
                <w:sz w:val="28"/>
                <w:szCs w:val="28"/>
              </w:rPr>
              <w:t xml:space="preserve">(一)秘密是什麼？ </w:t>
            </w:r>
          </w:p>
          <w:p w:rsidR="000D73B9" w:rsidRPr="00C27AC8" w:rsidRDefault="000D73B9" w:rsidP="000D73B9">
            <w:pPr>
              <w:spacing w:line="400" w:lineRule="exact"/>
              <w:ind w:left="399"/>
              <w:rPr>
                <w:rFonts w:ascii="標楷體" w:eastAsia="標楷體" w:hAnsi="標楷體"/>
                <w:sz w:val="28"/>
                <w:szCs w:val="28"/>
              </w:rPr>
            </w:pPr>
            <w:r w:rsidRPr="00C27AC8">
              <w:rPr>
                <w:rFonts w:ascii="標楷體" w:eastAsia="標楷體" w:hAnsi="標楷體" w:hint="eastAsia"/>
                <w:sz w:val="28"/>
                <w:szCs w:val="28"/>
              </w:rPr>
              <w:t>(二)全班討論自己所知道的秘密定義。</w:t>
            </w:r>
          </w:p>
          <w:p w:rsidR="000D73B9" w:rsidRPr="00C27AC8" w:rsidRDefault="000D73B9" w:rsidP="000D73B9">
            <w:pPr>
              <w:spacing w:line="400" w:lineRule="exact"/>
              <w:ind w:left="399"/>
              <w:rPr>
                <w:rFonts w:ascii="標楷體" w:eastAsia="標楷體" w:hAnsi="標楷體"/>
                <w:sz w:val="28"/>
                <w:szCs w:val="28"/>
              </w:rPr>
            </w:pPr>
            <w:r w:rsidRPr="00C27AC8">
              <w:rPr>
                <w:rFonts w:ascii="標楷體" w:eastAsia="標楷體" w:hAnsi="標楷體" w:hint="eastAsia"/>
                <w:sz w:val="28"/>
                <w:szCs w:val="28"/>
              </w:rPr>
              <w:t>(三)教師歸納：秘密是「隱密而不讓人知道的事」。</w:t>
            </w:r>
          </w:p>
          <w:p w:rsidR="000D73B9" w:rsidRPr="00C27AC8" w:rsidRDefault="000D73B9" w:rsidP="000D73B9">
            <w:pPr>
              <w:spacing w:line="400" w:lineRule="exact"/>
              <w:ind w:left="31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C27AC8">
              <w:rPr>
                <w:rFonts w:ascii="標楷體" w:eastAsia="標楷體" w:hAnsi="標楷體" w:hint="eastAsia"/>
                <w:sz w:val="28"/>
                <w:szCs w:val="28"/>
              </w:rPr>
              <w:t>三、活動二</w:t>
            </w:r>
            <w:r w:rsidRPr="00C27AC8">
              <w:rPr>
                <w:rFonts w:ascii="標楷體" w:eastAsia="標楷體" w:hAnsi="標楷體" w:hint="eastAsia"/>
                <w:bCs/>
                <w:sz w:val="28"/>
                <w:szCs w:val="28"/>
              </w:rPr>
              <w:t>、體驗活動—保護領袖、密碼大作戰(10分鐘)</w:t>
            </w:r>
          </w:p>
          <w:p w:rsidR="000D73B9" w:rsidRPr="00C27AC8" w:rsidRDefault="000D73B9" w:rsidP="000D73B9">
            <w:pPr>
              <w:spacing w:line="400" w:lineRule="exact"/>
              <w:ind w:leftChars="172" w:left="1012" w:hangingChars="214" w:hanging="599"/>
              <w:rPr>
                <w:rFonts w:ascii="標楷體" w:eastAsia="標楷體" w:hAnsi="標楷體"/>
                <w:sz w:val="28"/>
                <w:szCs w:val="28"/>
              </w:rPr>
            </w:pPr>
            <w:r w:rsidRPr="00C27AC8">
              <w:rPr>
                <w:rFonts w:ascii="標楷體" w:eastAsia="標楷體" w:hAnsi="標楷體" w:hint="eastAsia"/>
                <w:bCs/>
                <w:sz w:val="28"/>
                <w:szCs w:val="28"/>
              </w:rPr>
              <w:t>(一)</w:t>
            </w:r>
            <w:r w:rsidRPr="00C27AC8">
              <w:rPr>
                <w:rFonts w:ascii="標楷體" w:eastAsia="標楷體" w:hAnsi="標楷體" w:hint="eastAsia"/>
                <w:sz w:val="28"/>
                <w:szCs w:val="28"/>
              </w:rPr>
              <w:t>保護領袖密碼大作戰遊戲:領袖身上藏有一個密碼，如果找到領袖就能擁有密碼而獲勝。</w:t>
            </w:r>
          </w:p>
          <w:p w:rsidR="000D73B9" w:rsidRPr="00C27AC8" w:rsidRDefault="000D73B9" w:rsidP="000D73B9">
            <w:pPr>
              <w:spacing w:line="400" w:lineRule="exact"/>
              <w:ind w:leftChars="172" w:left="1012" w:hangingChars="214" w:hanging="599"/>
              <w:rPr>
                <w:rFonts w:ascii="標楷體" w:eastAsia="標楷體" w:hAnsi="標楷體"/>
                <w:sz w:val="28"/>
                <w:szCs w:val="28"/>
              </w:rPr>
            </w:pPr>
            <w:r w:rsidRPr="00C27AC8">
              <w:rPr>
                <w:rFonts w:ascii="標楷體" w:eastAsia="標楷體" w:hAnsi="標楷體" w:hint="eastAsia"/>
                <w:sz w:val="28"/>
                <w:szCs w:val="28"/>
              </w:rPr>
              <w:t>(二)教師指定一位同學擔任猜領袖者，並請其到教室外面等候。</w:t>
            </w:r>
          </w:p>
          <w:p w:rsidR="000D73B9" w:rsidRPr="00C27AC8" w:rsidRDefault="000D73B9" w:rsidP="000D73B9">
            <w:pPr>
              <w:spacing w:line="400" w:lineRule="exact"/>
              <w:ind w:leftChars="172" w:left="1012" w:hangingChars="214" w:hanging="599"/>
              <w:rPr>
                <w:rFonts w:ascii="標楷體" w:eastAsia="標楷體" w:hAnsi="標楷體"/>
                <w:sz w:val="28"/>
                <w:szCs w:val="28"/>
              </w:rPr>
            </w:pPr>
            <w:r w:rsidRPr="00C27AC8">
              <w:rPr>
                <w:rFonts w:ascii="標楷體" w:eastAsia="標楷體" w:hAnsi="標楷體" w:hint="eastAsia"/>
                <w:sz w:val="28"/>
                <w:szCs w:val="28"/>
              </w:rPr>
              <w:t>(三)教師指定另一位同學擔任藏有密碼的領袖，請全班跟著領袖做動作，領袖可自行變換動作。</w:t>
            </w:r>
          </w:p>
          <w:p w:rsidR="000D73B9" w:rsidRPr="00C27AC8" w:rsidRDefault="000D73B9" w:rsidP="000D73B9">
            <w:pPr>
              <w:spacing w:line="400" w:lineRule="exact"/>
              <w:ind w:leftChars="172" w:left="1012" w:hangingChars="214" w:hanging="599"/>
              <w:rPr>
                <w:rFonts w:ascii="標楷體" w:eastAsia="標楷體" w:hAnsi="標楷體"/>
                <w:sz w:val="28"/>
                <w:szCs w:val="28"/>
              </w:rPr>
            </w:pPr>
            <w:r w:rsidRPr="00C27AC8">
              <w:rPr>
                <w:rFonts w:ascii="標楷體" w:eastAsia="標楷體" w:hAnsi="標楷體" w:hint="eastAsia"/>
                <w:sz w:val="28"/>
                <w:szCs w:val="28"/>
              </w:rPr>
              <w:t>(四)請擔任猜領袖者進入教室並猜出誰是藏有密碼的領袖。</w:t>
            </w:r>
          </w:p>
          <w:p w:rsidR="000D73B9" w:rsidRPr="00C27AC8" w:rsidRDefault="000D73B9" w:rsidP="000D73B9">
            <w:pPr>
              <w:spacing w:line="400" w:lineRule="exact"/>
              <w:ind w:leftChars="172" w:left="1012" w:hangingChars="214" w:hanging="599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C27AC8">
              <w:rPr>
                <w:rFonts w:ascii="標楷體" w:eastAsia="標楷體" w:hAnsi="標楷體" w:hint="eastAsia"/>
                <w:sz w:val="28"/>
                <w:szCs w:val="28"/>
              </w:rPr>
              <w:t>(五)獲勝者</w:t>
            </w:r>
            <w:r w:rsidRPr="00C27AC8">
              <w:rPr>
                <w:rFonts w:ascii="標楷體" w:eastAsia="標楷體" w:hAnsi="標楷體" w:hint="eastAsia"/>
                <w:bCs/>
                <w:sz w:val="28"/>
                <w:szCs w:val="28"/>
              </w:rPr>
              <w:t>可獲得獎勵，並省思分享。</w:t>
            </w:r>
          </w:p>
          <w:p w:rsidR="000D73B9" w:rsidRPr="00C27AC8" w:rsidRDefault="000D73B9" w:rsidP="000D73B9">
            <w:pPr>
              <w:tabs>
                <w:tab w:val="num" w:pos="720"/>
              </w:tabs>
              <w:spacing w:line="400" w:lineRule="exact"/>
              <w:ind w:leftChars="470" w:left="1579" w:hangingChars="161" w:hanging="451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C27AC8">
              <w:rPr>
                <w:rFonts w:ascii="標楷體" w:eastAsia="標楷體" w:hAnsi="標楷體" w:hint="eastAsia"/>
                <w:bCs/>
                <w:sz w:val="28"/>
                <w:szCs w:val="28"/>
              </w:rPr>
              <w:t>1、如果領袖被猜到了，會有什麼結果?你有什麼感覺?</w:t>
            </w:r>
          </w:p>
          <w:p w:rsidR="000D73B9" w:rsidRPr="00C27AC8" w:rsidRDefault="000D73B9" w:rsidP="000D73B9">
            <w:pPr>
              <w:tabs>
                <w:tab w:val="num" w:pos="720"/>
              </w:tabs>
              <w:spacing w:line="400" w:lineRule="exact"/>
              <w:ind w:leftChars="470" w:left="1579" w:hangingChars="161" w:hanging="451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C27AC8">
              <w:rPr>
                <w:rFonts w:ascii="標楷體" w:eastAsia="標楷體" w:hAnsi="標楷體" w:hint="eastAsia"/>
                <w:bCs/>
                <w:sz w:val="28"/>
                <w:szCs w:val="28"/>
              </w:rPr>
              <w:t>2、怎麼做才不會讓人猜到領袖?</w:t>
            </w:r>
          </w:p>
          <w:p w:rsidR="000D73B9" w:rsidRPr="00C27AC8" w:rsidRDefault="000D73B9" w:rsidP="000D73B9">
            <w:pPr>
              <w:spacing w:line="400" w:lineRule="exact"/>
              <w:ind w:left="31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C27AC8">
              <w:rPr>
                <w:rFonts w:ascii="標楷體" w:eastAsia="標楷體" w:hAnsi="標楷體" w:hint="eastAsia"/>
                <w:bCs/>
                <w:sz w:val="28"/>
                <w:szCs w:val="28"/>
              </w:rPr>
              <w:t>四、活動三、提問討論及歸納整理</w:t>
            </w:r>
          </w:p>
          <w:p w:rsidR="000D73B9" w:rsidRPr="00C27AC8" w:rsidRDefault="000D73B9" w:rsidP="000D73B9">
            <w:pPr>
              <w:spacing w:line="400" w:lineRule="exact"/>
              <w:ind w:leftChars="172" w:left="1012" w:hangingChars="214" w:hanging="599"/>
              <w:rPr>
                <w:rFonts w:ascii="標楷體" w:eastAsia="標楷體" w:hAnsi="標楷體"/>
                <w:sz w:val="28"/>
                <w:szCs w:val="28"/>
              </w:rPr>
            </w:pPr>
            <w:r w:rsidRPr="00C27AC8">
              <w:rPr>
                <w:rFonts w:ascii="標楷體" w:eastAsia="標楷體" w:hAnsi="標楷體" w:hint="eastAsia"/>
                <w:bCs/>
                <w:sz w:val="28"/>
                <w:szCs w:val="28"/>
              </w:rPr>
              <w:t>(一)</w:t>
            </w:r>
            <w:r w:rsidRPr="00C27AC8">
              <w:rPr>
                <w:rFonts w:ascii="標楷體" w:eastAsia="標楷體" w:hAnsi="標楷體" w:hint="eastAsia"/>
                <w:sz w:val="28"/>
                <w:szCs w:val="28"/>
              </w:rPr>
              <w:t xml:space="preserve">想一想，在生活中，你有沒有不想讓別人知道的的小秘密？ </w:t>
            </w:r>
          </w:p>
          <w:p w:rsidR="000D73B9" w:rsidRPr="00C27AC8" w:rsidRDefault="000D73B9" w:rsidP="000D73B9">
            <w:pPr>
              <w:spacing w:line="400" w:lineRule="exact"/>
              <w:ind w:leftChars="172" w:left="1012" w:hangingChars="214" w:hanging="599"/>
              <w:rPr>
                <w:rFonts w:ascii="標楷體" w:eastAsia="標楷體" w:hAnsi="標楷體"/>
                <w:sz w:val="28"/>
                <w:szCs w:val="28"/>
              </w:rPr>
            </w:pPr>
            <w:r w:rsidRPr="00C27AC8">
              <w:rPr>
                <w:rFonts w:ascii="標楷體" w:eastAsia="標楷體" w:hAnsi="標楷體" w:hint="eastAsia"/>
                <w:sz w:val="28"/>
                <w:szCs w:val="28"/>
              </w:rPr>
              <w:t>(二)你的電話、住址、生日都是號碼，它們就像是你的密碼一樣，你會怎麼保護自己的密碼資料？(鎖好門窗、資料上鎖…)</w:t>
            </w:r>
          </w:p>
          <w:p w:rsidR="000D73B9" w:rsidRPr="00C27AC8" w:rsidRDefault="000D73B9" w:rsidP="000D73B9">
            <w:pPr>
              <w:spacing w:line="400" w:lineRule="exact"/>
              <w:ind w:leftChars="172" w:left="1012" w:hangingChars="214" w:hanging="599"/>
              <w:rPr>
                <w:rFonts w:ascii="標楷體" w:eastAsia="標楷體" w:hAnsi="標楷體"/>
                <w:sz w:val="28"/>
                <w:szCs w:val="28"/>
              </w:rPr>
            </w:pPr>
            <w:r w:rsidRPr="00C27AC8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(三)如果有陌生人跟你要這些密碼，你該怎麼做？</w:t>
            </w:r>
          </w:p>
          <w:p w:rsidR="007D53F2" w:rsidRDefault="000D73B9" w:rsidP="000D73B9">
            <w:pPr>
              <w:spacing w:line="400" w:lineRule="exact"/>
              <w:ind w:leftChars="172" w:left="1012" w:hangingChars="214" w:hanging="599"/>
              <w:rPr>
                <w:rFonts w:ascii="標楷體" w:eastAsia="標楷體" w:hAnsi="標楷體"/>
                <w:sz w:val="32"/>
              </w:rPr>
            </w:pPr>
            <w:r w:rsidRPr="00C27AC8">
              <w:rPr>
                <w:rFonts w:ascii="標楷體" w:eastAsia="標楷體" w:hAnsi="標楷體" w:hint="eastAsia"/>
                <w:sz w:val="28"/>
                <w:szCs w:val="28"/>
              </w:rPr>
              <w:t>(四)歸納：生活中，小朋友有小朋友的秘密，家人有家人的秘密，國家也有國家的秘密，有些事很重要，如果不能保密可能有嚴重後果，我們就要好好保護我們的秘密。</w:t>
            </w:r>
          </w:p>
        </w:tc>
      </w:tr>
      <w:tr w:rsidR="007D53F2" w:rsidTr="000D73B9">
        <w:trPr>
          <w:trHeight w:val="4518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53F2" w:rsidRDefault="006F7491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lastRenderedPageBreak/>
              <w:t>參考資料或教學照片</w:t>
            </w:r>
          </w:p>
        </w:tc>
        <w:tc>
          <w:tcPr>
            <w:tcW w:w="786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73B9" w:rsidRPr="00C27AC8" w:rsidRDefault="000D73B9" w:rsidP="000D73B9">
            <w:pPr>
              <w:spacing w:line="400" w:lineRule="exact"/>
              <w:ind w:left="59"/>
              <w:rPr>
                <w:rFonts w:ascii="標楷體" w:eastAsia="標楷體" w:hAnsi="標楷體"/>
                <w:sz w:val="28"/>
                <w:szCs w:val="28"/>
              </w:rPr>
            </w:pPr>
            <w:r w:rsidRPr="00C27AC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教學參考:</w:t>
            </w:r>
            <w:hyperlink r:id="rId6" w:history="1">
              <w:r w:rsidRPr="00C27AC8">
                <w:rPr>
                  <w:rStyle w:val="a9"/>
                  <w:rFonts w:ascii="標楷體" w:eastAsia="標楷體" w:hAnsi="標楷體" w:hint="eastAsia"/>
                  <w:b/>
                  <w:bCs/>
                  <w:sz w:val="28"/>
                  <w:szCs w:val="28"/>
                </w:rPr>
                <w:t>凱蒂貓國王的驢耳朵</w:t>
              </w:r>
            </w:hyperlink>
            <w:r w:rsidRPr="00C27AC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</w:t>
            </w:r>
          </w:p>
          <w:p w:rsidR="000D73B9" w:rsidRPr="00C27AC8" w:rsidRDefault="005F24D2" w:rsidP="000D73B9">
            <w:pPr>
              <w:spacing w:line="400" w:lineRule="exact"/>
              <w:ind w:left="59"/>
              <w:rPr>
                <w:rFonts w:ascii="標楷體" w:eastAsia="標楷體" w:hAnsi="標楷體"/>
                <w:sz w:val="28"/>
                <w:szCs w:val="28"/>
              </w:rPr>
            </w:pPr>
            <w:hyperlink r:id="rId7" w:history="1">
              <w:r w:rsidR="000D73B9" w:rsidRPr="00C27AC8">
                <w:rPr>
                  <w:rStyle w:val="a9"/>
                  <w:rFonts w:ascii="標楷體" w:eastAsia="標楷體" w:hAnsi="標楷體" w:hint="eastAsia"/>
                  <w:b/>
                  <w:bCs/>
                  <w:sz w:val="28"/>
                  <w:szCs w:val="28"/>
                </w:rPr>
                <w:t>https://</w:t>
              </w:r>
            </w:hyperlink>
            <w:hyperlink r:id="rId8" w:history="1">
              <w:r w:rsidR="000D73B9" w:rsidRPr="00C27AC8">
                <w:rPr>
                  <w:rStyle w:val="a9"/>
                  <w:rFonts w:ascii="標楷體" w:eastAsia="標楷體" w:hAnsi="標楷體" w:hint="eastAsia"/>
                  <w:b/>
                  <w:bCs/>
                  <w:sz w:val="28"/>
                  <w:szCs w:val="28"/>
                </w:rPr>
                <w:t>www.youtube.com/watch?v=pXMrZqKc5RM</w:t>
              </w:r>
            </w:hyperlink>
          </w:p>
          <w:p w:rsidR="000D73B9" w:rsidRPr="00C27AC8" w:rsidRDefault="000D73B9" w:rsidP="000D73B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27AC8">
              <w:rPr>
                <w:rFonts w:ascii="標楷體" w:eastAsia="標楷體" w:hAnsi="標楷體" w:hint="eastAsia"/>
                <w:sz w:val="28"/>
                <w:szCs w:val="28"/>
              </w:rPr>
              <w:t>全民國防教育教材</w:t>
            </w:r>
          </w:p>
          <w:p w:rsidR="007D53F2" w:rsidRDefault="000D73B9" w:rsidP="000D73B9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C27AC8"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 wp14:anchorId="5C96734D" wp14:editId="12D23109">
                  <wp:extent cx="2416810" cy="1805305"/>
                  <wp:effectExtent l="0" t="0" r="2540" b="4445"/>
                  <wp:docPr id="3" name="圖片 3" descr="D:\20151018\data20081128\work\106year\Picture\閱讀\106~2\0528五甲蒲公英~霸凌\DSCF05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20151018\data20081128\work\106year\Picture\閱讀\106~2\0528五甲蒲公英~霸凌\DSCF056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6810" cy="1805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27AC8"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 wp14:anchorId="00E8927F" wp14:editId="7548C622">
                  <wp:extent cx="2416810" cy="1805305"/>
                  <wp:effectExtent l="0" t="0" r="2540" b="4445"/>
                  <wp:docPr id="1" name="圖片 1" descr="D:\20151018\data20081128\work\106year\Picture\閱讀\106~2\0528五甲蒲公英~霸凌\DSCF05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20151018\data20081128\work\106year\Picture\閱讀\106~2\0528五甲蒲公英~霸凌\DSCF05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6810" cy="1805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D53F2" w:rsidRDefault="006F7491">
      <w:r>
        <w:rPr>
          <w:rFonts w:ascii="標楷體" w:eastAsia="標楷體" w:hAnsi="標楷體"/>
          <w:sz w:val="28"/>
          <w:szCs w:val="28"/>
        </w:rPr>
        <w:t xml:space="preserve">承辦人：                單位主管：              校長：             </w:t>
      </w:r>
    </w:p>
    <w:sectPr w:rsidR="007D53F2">
      <w:footerReference w:type="default" r:id="rId11"/>
      <w:pgSz w:w="11906" w:h="16838"/>
      <w:pgMar w:top="1134" w:right="1588" w:bottom="1134" w:left="1588" w:header="851" w:footer="794" w:gutter="0"/>
      <w:cols w:space="720"/>
      <w:docGrid w:type="lines" w:linePitch="3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24D2" w:rsidRDefault="005F24D2">
      <w:r>
        <w:separator/>
      </w:r>
    </w:p>
  </w:endnote>
  <w:endnote w:type="continuationSeparator" w:id="0">
    <w:p w:rsidR="005F24D2" w:rsidRDefault="005F2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3090" w:rsidRDefault="006F7491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1</w:t>
    </w:r>
    <w:r>
      <w:rPr>
        <w:lang w:val="zh-TW"/>
      </w:rPr>
      <w:fldChar w:fldCharType="end"/>
    </w:r>
  </w:p>
  <w:p w:rsidR="000B3090" w:rsidRDefault="005F24D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24D2" w:rsidRDefault="005F24D2">
      <w:r>
        <w:rPr>
          <w:color w:val="000000"/>
        </w:rPr>
        <w:separator/>
      </w:r>
    </w:p>
  </w:footnote>
  <w:footnote w:type="continuationSeparator" w:id="0">
    <w:p w:rsidR="005F24D2" w:rsidRDefault="005F24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3F2"/>
    <w:rsid w:val="000D73B9"/>
    <w:rsid w:val="00571131"/>
    <w:rsid w:val="005D066E"/>
    <w:rsid w:val="005F24D2"/>
    <w:rsid w:val="006F7491"/>
    <w:rsid w:val="007D53F2"/>
    <w:rsid w:val="00E62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55FFF"/>
  <w15:docId w15:val="{C332200A-BB95-4D81-8D3E-9BFF66E60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paragraph" w:styleId="a7">
    <w:name w:val="Balloon Text"/>
    <w:basedOn w:val="a"/>
    <w:rPr>
      <w:rFonts w:ascii="Cambria" w:hAnsi="Cambria"/>
      <w:sz w:val="18"/>
      <w:szCs w:val="18"/>
    </w:rPr>
  </w:style>
  <w:style w:type="character" w:customStyle="1" w:styleId="a8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styleId="a9">
    <w:name w:val="Hyperlink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character" w:styleId="ab">
    <w:name w:val="Unresolved Mention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XMrZqKc5R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pXMrZqKc5R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D:\20151018\data20081128\work\107year\103year\&#35347;&#23566;\&#20840;&#27665;&#22283;&#38450;&#25945;&#32946;\&#25104;&#26524;\&#20977;&#33922;&#35987;&#30340;&#22283;&#29579;&#30340;&#39522;&#32819;&#26421;(&#20977;&#33922;&#35987;&#31461;&#35441;&#25925;&#20107;&#31995;&#21015;).mp4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2.jpeg"/><Relationship Id="rId4" Type="http://schemas.openxmlformats.org/officeDocument/2006/relationships/footnotes" Target="footnot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訂定「臺北縣政府推動『全民國防教育法』作業實施計畫」</dc:title>
  <dc:subject/>
  <dc:creator>Statue of Liberty</dc:creator>
  <cp:lastModifiedBy>USER</cp:lastModifiedBy>
  <cp:revision>2</cp:revision>
  <cp:lastPrinted>2022-04-06T08:58:00Z</cp:lastPrinted>
  <dcterms:created xsi:type="dcterms:W3CDTF">2024-12-10T02:08:00Z</dcterms:created>
  <dcterms:modified xsi:type="dcterms:W3CDTF">2024-12-10T02:08:00Z</dcterms:modified>
</cp:coreProperties>
</file>